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6A4" w:rsidRPr="00CD66A4" w:rsidRDefault="00CD66A4" w:rsidP="00CD66A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BREVE HISTORIAL DA RÁDIO VOZ DE QUELELÉ, A PRIMEIRA RÁDIO COMUNITÁRIA DA GUINÉ-BISSAU</w:t>
      </w:r>
    </w:p>
    <w:p w:rsidR="00CD66A4" w:rsidRPr="00CD66A4" w:rsidRDefault="00CD66A4" w:rsidP="00CD66A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:rsidR="00CD66A4" w:rsidRPr="00CD66A4" w:rsidRDefault="00CD66A4" w:rsidP="00CD66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D66A4">
        <w:rPr>
          <w:rFonts w:ascii="Corbel" w:eastAsia="Times New Roman" w:hAnsi="Corbel" w:cs="Arial"/>
          <w:b/>
          <w:bCs/>
          <w:color w:val="0000FF"/>
          <w:sz w:val="20"/>
          <w:szCs w:val="20"/>
          <w:lang w:eastAsia="pt-BR"/>
        </w:rPr>
        <w:t xml:space="preserve">Adão </w:t>
      </w:r>
      <w:proofErr w:type="spellStart"/>
      <w:r w:rsidRPr="00CD66A4">
        <w:rPr>
          <w:rFonts w:ascii="Corbel" w:eastAsia="Times New Roman" w:hAnsi="Corbel" w:cs="Arial"/>
          <w:b/>
          <w:bCs/>
          <w:color w:val="0000FF"/>
          <w:sz w:val="20"/>
          <w:szCs w:val="20"/>
          <w:lang w:eastAsia="pt-BR"/>
        </w:rPr>
        <w:t>Nhaga</w:t>
      </w:r>
      <w:proofErr w:type="spellEnd"/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hyperlink r:id="rId4" w:history="1">
        <w:r w:rsidRPr="00CD66A4">
          <w:rPr>
            <w:rFonts w:ascii="Corbel" w:eastAsia="Times New Roman" w:hAnsi="Corbel" w:cs="Arial"/>
            <w:color w:val="0000FF"/>
            <w:sz w:val="18"/>
            <w:szCs w:val="18"/>
            <w:lang w:eastAsia="pt-BR"/>
          </w:rPr>
          <w:t>nhaga76@hotmail.com</w:t>
        </w:r>
      </w:hyperlink>
    </w:p>
    <w:p w:rsidR="00CD66A4" w:rsidRPr="00CD66A4" w:rsidRDefault="00CD66A4" w:rsidP="00CD66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D66A4">
        <w:rPr>
          <w:rFonts w:ascii="Corbel" w:eastAsia="Times New Roman" w:hAnsi="Corbel" w:cs="Arial"/>
          <w:b/>
          <w:bCs/>
          <w:color w:val="000000"/>
          <w:sz w:val="20"/>
          <w:szCs w:val="20"/>
          <w:lang w:eastAsia="pt-BR"/>
        </w:rPr>
        <w:t>14.08.2010</w:t>
      </w:r>
    </w:p>
    <w:p w:rsidR="00CD66A4" w:rsidRPr="00CD66A4" w:rsidRDefault="00CD66A4" w:rsidP="00CD66A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D66A4">
        <w:rPr>
          <w:rFonts w:ascii="Corbel" w:eastAsia="Times New Roman" w:hAnsi="Corbel" w:cs="Arial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952500" cy="1114425"/>
            <wp:effectExtent l="0" t="0" r="0" b="9525"/>
            <wp:docPr id="1" name="Imagem 1" descr="ADÂO NHAG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ÂO NHAG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Foi uma iniciativa que começou em 1994 num bairro de Bissau chamado </w:t>
      </w:r>
      <w:proofErr w:type="spellStart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Quelelé</w:t>
      </w:r>
      <w:proofErr w:type="spellEnd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onde intervêm várias organizações, entre as quais a ONG </w:t>
      </w:r>
      <w:proofErr w:type="gramStart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AD,  </w:t>
      </w:r>
      <w:proofErr w:type="spellStart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Acção</w:t>
      </w:r>
      <w:proofErr w:type="spellEnd"/>
      <w:proofErr w:type="gramEnd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o Desenvolvimento, promotora da iniciativa.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iniciativa particular de </w:t>
      </w:r>
      <w:r w:rsidRPr="00CD66A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José Henriques</w:t>
      </w: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então técnico da ICAO a dar assistência técnica à Guiné-Bissau e que dedicou toda a sua vida, entusiasmo e competência à promoção de novas e modernas tecnologias de comunicação adaptadas ao desenvolvimento do país, a ONG </w:t>
      </w:r>
      <w:proofErr w:type="spellStart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Acção</w:t>
      </w:r>
      <w:proofErr w:type="spellEnd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o Desenvolvimento (AD) envolveu-se na criação desta primeira rádio comunitária que veio trazer ao bairro uma dinâmica de auto confiança e identidade que se está a transformar num instrumento útil de desenvolvimento </w:t>
      </w:r>
      <w:proofErr w:type="spellStart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colectivo</w:t>
      </w:r>
      <w:proofErr w:type="spellEnd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Foi nesse ano que se dava então início à experiência daquela que passou a ser a primeira rádio comunitária de Guiné-Bissau, a partir de um pequeno equipamento de base; uma consola e uma antena as emissões cobriam um raio de cerca de 4km. Atingindo o bairro de </w:t>
      </w:r>
      <w:proofErr w:type="spellStart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Quelelé</w:t>
      </w:r>
      <w:proofErr w:type="spellEnd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com cerca de 10.000 habitantes, bem como alguns bairros limítrofes como </w:t>
      </w:r>
      <w:proofErr w:type="spellStart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Cumtum</w:t>
      </w:r>
      <w:proofErr w:type="spellEnd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Bairro Militar, </w:t>
      </w:r>
      <w:proofErr w:type="spellStart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Bor</w:t>
      </w:r>
      <w:proofErr w:type="spellEnd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</w:t>
      </w:r>
      <w:proofErr w:type="spellStart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Bra</w:t>
      </w:r>
      <w:proofErr w:type="spellEnd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adesão e entusiasmo criado nos habitantes do bairro, particularmente nos jovens que foram os primeiros a aderirem em força, aliados ao facto de se estar em vésperas de eleições presidenciais e legislativas levaram o poder político a interditar o funcionamento da rádio Voz de </w:t>
      </w:r>
      <w:proofErr w:type="spellStart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Quelelé</w:t>
      </w:r>
      <w:proofErr w:type="spellEnd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ordenar o seu enceramento, pretextando o não cumprimento das leis do país.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 o surgimento de epidemia de cólera em outubro de 1994 e do pânico generalizado que se viveu, a rádio Voz de </w:t>
      </w:r>
      <w:proofErr w:type="spellStart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Quelelé</w:t>
      </w:r>
      <w:proofErr w:type="spellEnd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decidiu recomeçar as suas emissões.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 no princípio do ano a rádio Voz de </w:t>
      </w:r>
      <w:proofErr w:type="spellStart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Quelele</w:t>
      </w:r>
      <w:proofErr w:type="spellEnd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funcionava apenas aos fim de semana, nas manhãs de sábado e domingo, já nesta fase as emissões passaram a ser diárias, apenas no período da tarde.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maior sucesso da rádio Voz de </w:t>
      </w:r>
      <w:proofErr w:type="spellStart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Quelele</w:t>
      </w:r>
      <w:proofErr w:type="spellEnd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foi sem dúvida o combate à cólera, uma </w:t>
      </w:r>
      <w:proofErr w:type="spellStart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actividade</w:t>
      </w:r>
      <w:proofErr w:type="spellEnd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se baseou em duas vertentes: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 </w:t>
      </w:r>
    </w:p>
    <w:p w:rsidR="00CD66A4" w:rsidRPr="00CD66A4" w:rsidRDefault="00CD66A4" w:rsidP="00CD66A4">
      <w:pPr>
        <w:spacing w:after="0" w:line="240" w:lineRule="auto"/>
        <w:ind w:left="750" w:hanging="39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a)</w:t>
      </w:r>
      <w:r w:rsidRPr="00CD66A4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</w:t>
      </w: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Organização da população para limpeza do bairro, remoção do lixo desinfecção do poços, evacuação dos doentes para o hospital (a AD teve um veículo sempre à disposição), desinfecção em casa dos doentes, visitas diárias dos membros do comité dos moradores a cada residência a fim de detectar casos de cólera.</w:t>
      </w:r>
    </w:p>
    <w:p w:rsidR="00CD66A4" w:rsidRPr="00CD66A4" w:rsidRDefault="00CD66A4" w:rsidP="00CD66A4">
      <w:pPr>
        <w:spacing w:after="0" w:line="240" w:lineRule="auto"/>
        <w:ind w:left="750" w:hanging="39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b)</w:t>
      </w:r>
      <w:r w:rsidRPr="00CD66A4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</w:t>
      </w: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Sensibilização da população para uma maior higiene doméstica, para um maior e reforçado acompanhamento das crianças, para a explicação da origem e formas de propagação da doença.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Toda a campanha utilizou fundamentalmente a rádio Voz de </w:t>
      </w:r>
      <w:proofErr w:type="spellStart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Quelele</w:t>
      </w:r>
      <w:proofErr w:type="spellEnd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onde regularmente vinham médicos da AD que respondiam às questões pertinentes colocadas diariamente pela população em mensagens adaptadas a uma linguagem </w:t>
      </w:r>
      <w:proofErr w:type="spellStart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directa</w:t>
      </w:r>
      <w:proofErr w:type="spellEnd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passadas nas várias línguas das </w:t>
      </w:r>
      <w:proofErr w:type="gramStart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etnias  do</w:t>
      </w:r>
      <w:proofErr w:type="gramEnd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bairro.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 xml:space="preserve">Segundo informações de que se dispõe, o bairro de </w:t>
      </w:r>
      <w:proofErr w:type="spellStart"/>
      <w:r w:rsidRPr="00CD66A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Quelelé</w:t>
      </w:r>
      <w:proofErr w:type="spellEnd"/>
      <w:r w:rsidRPr="00CD66A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CD66A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tera</w:t>
      </w:r>
      <w:proofErr w:type="spellEnd"/>
      <w:r w:rsidRPr="00CD66A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 xml:space="preserve"> sido o menos atingido de Bissau por esta doença, com apenas seis casos confirmados de cólera, um dos quais mortal.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 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pt-BR"/>
        </w:rPr>
        <w:t> Grandes Desafios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rádio Voz de </w:t>
      </w:r>
      <w:proofErr w:type="spellStart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Quelele</w:t>
      </w:r>
      <w:proofErr w:type="spellEnd"/>
      <w:r w:rsidRPr="00CD66A4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 </w:t>
      </w: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deve preparar-se para assumir um papel mais organizado e estruturado, neste caso refiro-me aos três grandes desafios: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CD66A4" w:rsidRPr="00CD66A4" w:rsidRDefault="00CD66A4" w:rsidP="00CD66A4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1.</w:t>
      </w:r>
      <w:r w:rsidRPr="00CD66A4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</w:t>
      </w:r>
      <w:r w:rsidRPr="00CD66A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Apropriação comunit</w:t>
      </w:r>
      <w:r w:rsidRPr="00CD66A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ár</w:t>
      </w:r>
      <w:r w:rsidRPr="00CD66A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ia sob forma associativa</w:t>
      </w:r>
    </w:p>
    <w:p w:rsidR="00CD66A4" w:rsidRPr="00CD66A4" w:rsidRDefault="00CD66A4" w:rsidP="00CD66A4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2.</w:t>
      </w:r>
      <w:r w:rsidRPr="00CD66A4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</w:t>
      </w:r>
      <w:r w:rsidRPr="00CD66A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A sustentabilidade</w:t>
      </w:r>
    </w:p>
    <w:p w:rsidR="00CD66A4" w:rsidRPr="00CD66A4" w:rsidRDefault="00CD66A4" w:rsidP="00CD66A4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3.</w:t>
      </w:r>
      <w:r w:rsidRPr="00CD66A4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</w:t>
      </w:r>
      <w:r w:rsidRPr="00CD66A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Formação</w:t>
      </w:r>
    </w:p>
    <w:p w:rsidR="00CD66A4" w:rsidRPr="00CD66A4" w:rsidRDefault="00CD66A4" w:rsidP="00CD66A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 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 </w:t>
      </w:r>
    </w:p>
    <w:p w:rsidR="00CD66A4" w:rsidRPr="00CD66A4" w:rsidRDefault="00CD66A4" w:rsidP="00CD66A4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1.</w:t>
      </w:r>
      <w:r w:rsidRPr="00CD66A4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</w:t>
      </w:r>
      <w:r w:rsidRPr="00CD66A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Apropriação comunitária sob forma associativa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CD66A4" w:rsidRPr="00CD66A4" w:rsidRDefault="00CD66A4" w:rsidP="00CD66A4">
      <w:pPr>
        <w:spacing w:after="0" w:line="240" w:lineRule="auto"/>
        <w:ind w:left="120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a)</w:t>
      </w:r>
      <w:r w:rsidRPr="00CD66A4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</w:t>
      </w: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Criar comités de gestão nas rádios</w:t>
      </w:r>
    </w:p>
    <w:p w:rsidR="00CD66A4" w:rsidRPr="00CD66A4" w:rsidRDefault="00CD66A4" w:rsidP="00CD66A4">
      <w:pPr>
        <w:spacing w:after="0" w:line="240" w:lineRule="auto"/>
        <w:ind w:left="120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b)</w:t>
      </w:r>
      <w:r w:rsidRPr="00CD66A4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</w:t>
      </w: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Apropriação e controle comunitário</w:t>
      </w:r>
    </w:p>
    <w:p w:rsidR="00CD66A4" w:rsidRPr="00CD66A4" w:rsidRDefault="00CD66A4" w:rsidP="00CD66A4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meu ver, a </w:t>
      </w:r>
      <w:proofErr w:type="gramStart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questão  da</w:t>
      </w:r>
      <w:proofErr w:type="gramEnd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apropriação comunitária, sob forma associativa, deve ser uma preocupação, tendo em conta os desafios que temos pela frente e a filosofia que norteou a criação deste órgão que tem uma vocação comunitária.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envolvimento da comunidade na gestão da rádio é um </w:t>
      </w:r>
      <w:proofErr w:type="spellStart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factor</w:t>
      </w:r>
      <w:proofErr w:type="spellEnd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extremamente importante.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rádio comunitária é uma entidade jurídica que adquirirá a sua identidade quando os seus estatutos forem reconhecidos pelas autoridades oficiais. Muitos </w:t>
      </w:r>
      <w:proofErr w:type="spellStart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projectos</w:t>
      </w:r>
      <w:proofErr w:type="spellEnd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rádio comunitária são iniciativa das associações locais, </w:t>
      </w:r>
      <w:proofErr w:type="spellStart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projectos</w:t>
      </w:r>
      <w:proofErr w:type="spellEnd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desenvolvimento, </w:t>
      </w:r>
      <w:proofErr w:type="spellStart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ONG´s</w:t>
      </w:r>
      <w:proofErr w:type="spellEnd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um membro da comunidade, etc. com o </w:t>
      </w:r>
      <w:proofErr w:type="spellStart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objectivo</w:t>
      </w:r>
      <w:proofErr w:type="spellEnd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impulsionar o desenvolvimento comunitário.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Os promotores mobilizam a comunidade à volta do </w:t>
      </w:r>
      <w:proofErr w:type="spellStart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projecto</w:t>
      </w:r>
      <w:proofErr w:type="spellEnd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rádio, que é um processo longo e pedagógico. Assim que se conseguir um envolvimento e uma </w:t>
      </w: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apropriação de uma boa parte da população local de forma engajada e organizada da rádio, deve-se começar a desenhar uma estrutura de gestão representativa da rádio a nível comunitário: </w:t>
      </w:r>
      <w:r w:rsidRPr="00CD66A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“Assembleia Geral”.</w:t>
      </w: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Esta estrutura deve ser dotada de mecanismos que lhe permitam manter um justo equilíbrio entre os imperativos da gestão e a necessidade de assegurar a representação o mais numerosa possível das influências locais. Pode ser reservado o direito de arbitragem ou de veto aos promotores ou iniciadores.</w:t>
      </w:r>
    </w:p>
    <w:p w:rsidR="00CD66A4" w:rsidRPr="00CD66A4" w:rsidRDefault="00CD66A4" w:rsidP="00CD66A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2. Sustentabilidade   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 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Abordagem da sustentabilidade deve ser tridimensional:</w:t>
      </w:r>
    </w:p>
    <w:p w:rsidR="00CD66A4" w:rsidRPr="00CD66A4" w:rsidRDefault="00CD66A4" w:rsidP="00CD66A4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 </w:t>
      </w:r>
    </w:p>
    <w:p w:rsidR="00CD66A4" w:rsidRPr="00CD66A4" w:rsidRDefault="00CD66A4" w:rsidP="00CD66A4">
      <w:pPr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</w:t>
      </w:r>
      <w:r w:rsidRPr="00CD66A4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</w:t>
      </w:r>
      <w:r w:rsidRPr="00CD66A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 nível financeiro</w:t>
      </w:r>
    </w:p>
    <w:p w:rsidR="00CD66A4" w:rsidRPr="00CD66A4" w:rsidRDefault="00CD66A4" w:rsidP="00CD66A4">
      <w:pPr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</w:t>
      </w:r>
      <w:r w:rsidRPr="00CD66A4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</w:t>
      </w:r>
      <w:r w:rsidRPr="00CD66A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A nível de equipamento</w:t>
      </w:r>
    </w:p>
    <w:p w:rsidR="00CD66A4" w:rsidRPr="00CD66A4" w:rsidRDefault="00CD66A4" w:rsidP="00CD66A4">
      <w:pPr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3</w:t>
      </w:r>
      <w:r w:rsidRPr="00CD66A4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</w:t>
      </w:r>
      <w:r w:rsidRPr="00CD66A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 nível de recursos humanos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CD66A4" w:rsidRPr="00CD66A4" w:rsidRDefault="00CD66A4" w:rsidP="00CD66A4">
      <w:pPr>
        <w:spacing w:after="0" w:line="240" w:lineRule="auto"/>
        <w:ind w:left="75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pt-BR"/>
        </w:rPr>
        <w:t xml:space="preserve">A </w:t>
      </w:r>
      <w:proofErr w:type="gramStart"/>
      <w:r w:rsidRPr="00CD66A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pt-BR"/>
        </w:rPr>
        <w:t>nível  financeiro</w:t>
      </w:r>
      <w:proofErr w:type="gramEnd"/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 </w:t>
      </w:r>
    </w:p>
    <w:p w:rsidR="00CD66A4" w:rsidRPr="00CD66A4" w:rsidRDefault="00CD66A4" w:rsidP="00CD66A4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a)</w:t>
      </w:r>
      <w:r w:rsidRPr="00CD66A4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</w:t>
      </w: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Vender programas de qualidade, publicidades, venda de cartão de ouvintes, comunicados, quotizações dos sócios</w:t>
      </w:r>
    </w:p>
    <w:p w:rsidR="00CD66A4" w:rsidRPr="00CD66A4" w:rsidRDefault="00CD66A4" w:rsidP="00CD66A4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b)</w:t>
      </w:r>
      <w:r w:rsidRPr="00CD66A4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</w:t>
      </w: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Parcerias com organismos internacionais e nacionais</w:t>
      </w:r>
    </w:p>
    <w:p w:rsidR="00CD66A4" w:rsidRPr="00CD66A4" w:rsidRDefault="00CD66A4" w:rsidP="00CD66A4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c)</w:t>
      </w:r>
      <w:r w:rsidRPr="00CD66A4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</w:t>
      </w: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Criar mecanismo de transparência que promovam a coesão interna</w:t>
      </w:r>
    </w:p>
    <w:p w:rsidR="00CD66A4" w:rsidRPr="00CD66A4" w:rsidRDefault="00CD66A4" w:rsidP="00CD66A4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d)</w:t>
      </w:r>
      <w:r w:rsidRPr="00CD66A4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</w:t>
      </w: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Dividir responsabilidade para que não haja Interferência nos órgãos</w:t>
      </w:r>
    </w:p>
    <w:p w:rsidR="00CD66A4" w:rsidRPr="00CD66A4" w:rsidRDefault="00CD66A4" w:rsidP="00CD66A4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e)</w:t>
      </w:r>
      <w:r w:rsidRPr="00CD66A4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</w:t>
      </w: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Diversificar -se as fontes de financiamento</w:t>
      </w:r>
    </w:p>
    <w:p w:rsidR="00CD66A4" w:rsidRPr="00CD66A4" w:rsidRDefault="00CD66A4" w:rsidP="00CD66A4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f)</w:t>
      </w:r>
      <w:r w:rsidRPr="00CD66A4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</w:t>
      </w: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Criar clubes de ouvintes</w:t>
      </w:r>
    </w:p>
    <w:p w:rsidR="00CD66A4" w:rsidRPr="00CD66A4" w:rsidRDefault="00CD66A4" w:rsidP="00CD66A4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g)</w:t>
      </w:r>
      <w:r w:rsidRPr="00CD66A4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</w:t>
      </w: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Produzir programas de qualidades e ser agressivo em termos de </w:t>
      </w:r>
      <w:proofErr w:type="spellStart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markiting</w:t>
      </w:r>
      <w:proofErr w:type="spellEnd"/>
    </w:p>
    <w:p w:rsidR="00CD66A4" w:rsidRPr="00CD66A4" w:rsidRDefault="00CD66A4" w:rsidP="00CD66A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CD66A4" w:rsidRPr="00CD66A4" w:rsidRDefault="00CD66A4" w:rsidP="00CD66A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CD66A4" w:rsidRPr="00CD66A4" w:rsidRDefault="00CD66A4" w:rsidP="00CD66A4">
      <w:pPr>
        <w:spacing w:after="0" w:line="240" w:lineRule="auto"/>
        <w:ind w:left="75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pt-BR"/>
        </w:rPr>
        <w:t> A nível de recursos humanos</w:t>
      </w:r>
    </w:p>
    <w:p w:rsidR="00CD66A4" w:rsidRPr="00CD66A4" w:rsidRDefault="00CD66A4" w:rsidP="00CD66A4">
      <w:p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CD66A4" w:rsidRPr="00CD66A4" w:rsidRDefault="00CD66A4" w:rsidP="00CD66A4">
      <w:pPr>
        <w:spacing w:after="0" w:line="240" w:lineRule="auto"/>
        <w:ind w:left="144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a)  Apostar na formação e capacitação de radialistas</w:t>
      </w:r>
    </w:p>
    <w:p w:rsidR="00CD66A4" w:rsidRPr="00CD66A4" w:rsidRDefault="00CD66A4" w:rsidP="00CD66A4">
      <w:pPr>
        <w:spacing w:after="0" w:line="240" w:lineRule="auto"/>
        <w:ind w:left="144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b)  Especialização de jornalistas em diferentes domínios</w:t>
      </w:r>
    </w:p>
    <w:p w:rsidR="00CD66A4" w:rsidRPr="00CD66A4" w:rsidRDefault="00CD66A4" w:rsidP="00CD66A4">
      <w:pPr>
        <w:spacing w:after="0" w:line="240" w:lineRule="auto"/>
        <w:ind w:left="144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c)  Motivação dos jornalistas (respeito e consideração pelo radialista, dar responsabilidade ao radialista)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CD66A4" w:rsidRPr="00CD66A4" w:rsidRDefault="00CD66A4" w:rsidP="00CD66A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3.Formação</w:t>
      </w:r>
    </w:p>
    <w:p w:rsidR="00CD66A4" w:rsidRPr="00CD66A4" w:rsidRDefault="00CD66A4" w:rsidP="00CD66A4">
      <w:pPr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a)</w:t>
      </w:r>
      <w:r w:rsidRPr="00CD66A4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</w:t>
      </w: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Formação especializada e diversificada</w:t>
      </w:r>
    </w:p>
    <w:p w:rsidR="00CD66A4" w:rsidRPr="00CD66A4" w:rsidRDefault="00CD66A4" w:rsidP="00CD66A4">
      <w:pPr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b)</w:t>
      </w:r>
      <w:r w:rsidRPr="00CD66A4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</w:t>
      </w: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Formação periódica</w:t>
      </w:r>
    </w:p>
    <w:p w:rsidR="00CD66A4" w:rsidRPr="00CD66A4" w:rsidRDefault="00CD66A4" w:rsidP="00CD66A4">
      <w:pPr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c)</w:t>
      </w:r>
      <w:r w:rsidRPr="00CD66A4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</w:t>
      </w: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Restituição</w:t>
      </w:r>
      <w:r w:rsidRPr="00CD66A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dos encontros</w:t>
      </w:r>
    </w:p>
    <w:p w:rsidR="00CD66A4" w:rsidRPr="00CD66A4" w:rsidRDefault="00CD66A4" w:rsidP="00CD66A4">
      <w:pPr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d)</w:t>
      </w:r>
      <w:r w:rsidRPr="00CD66A4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</w:t>
      </w: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Seguimento e avaliação</w:t>
      </w:r>
    </w:p>
    <w:p w:rsidR="00CD66A4" w:rsidRPr="00CD66A4" w:rsidRDefault="00CD66A4" w:rsidP="00CD66A4">
      <w:pPr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CD66A4" w:rsidRPr="00CD66A4" w:rsidRDefault="00CD66A4" w:rsidP="00CD66A4">
      <w:pPr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Wingdings" w:eastAsia="Times New Roman" w:hAnsi="Wingdings" w:cs="Arial"/>
          <w:b/>
          <w:bCs/>
          <w:color w:val="000000"/>
          <w:sz w:val="24"/>
          <w:szCs w:val="24"/>
          <w:lang w:val="fr-FR" w:eastAsia="pt-BR"/>
        </w:rPr>
        <w:t></w:t>
      </w:r>
      <w:r w:rsidRPr="00CD66A4">
        <w:rPr>
          <w:rFonts w:ascii="Wingdings" w:eastAsia="Times New Roman" w:hAnsi="Wingdings" w:cs="Arial"/>
          <w:b/>
          <w:bCs/>
          <w:color w:val="000000"/>
          <w:sz w:val="24"/>
          <w:szCs w:val="24"/>
          <w:lang w:eastAsia="pt-BR"/>
        </w:rPr>
        <w:t></w:t>
      </w:r>
      <w:r w:rsidRPr="00CD66A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Escolha do equipamento da rádio</w:t>
      </w:r>
    </w:p>
    <w:p w:rsidR="00CD66A4" w:rsidRPr="00CD66A4" w:rsidRDefault="00CD66A4" w:rsidP="00CD66A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CD66A4" w:rsidRPr="00CD66A4" w:rsidRDefault="00CD66A4" w:rsidP="00CD66A4">
      <w:pPr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a)</w:t>
      </w:r>
      <w:r w:rsidRPr="00CD66A4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</w:t>
      </w: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Simples utilização</w:t>
      </w:r>
    </w:p>
    <w:p w:rsidR="00CD66A4" w:rsidRPr="00CD66A4" w:rsidRDefault="00CD66A4" w:rsidP="00CD66A4">
      <w:pPr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b)</w:t>
      </w:r>
      <w:r w:rsidRPr="00CD66A4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</w:t>
      </w: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Fácil manutenção</w:t>
      </w:r>
    </w:p>
    <w:p w:rsidR="00CD66A4" w:rsidRPr="00CD66A4" w:rsidRDefault="00CD66A4" w:rsidP="00CD66A4">
      <w:pPr>
        <w:spacing w:after="0" w:line="240" w:lineRule="auto"/>
        <w:ind w:left="108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c)</w:t>
      </w:r>
      <w:r w:rsidRPr="00CD66A4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</w:t>
      </w: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Ter </w:t>
      </w:r>
      <w:proofErr w:type="spellStart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protectores</w:t>
      </w:r>
      <w:proofErr w:type="spellEnd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cada um dos aparelhos (estabilizadores) e stock de peças sobressalentes.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 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rádios comunitárias têm-se revelado instrumentos eficazes no apoio à execução de campanhas práticas de vacinação, de educação sanitária e de combate às grandes epidemias.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meu ver a formação especializada em diferentes domínios deve ser um desafio para os próximos anos, agrupar um número de radialistas e especializá-los em diferentes domínios, tais como gestão de </w:t>
      </w:r>
      <w:proofErr w:type="gramStart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conflitos,  associativismo</w:t>
      </w:r>
      <w:proofErr w:type="gramEnd"/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ambiente, por forma a reforçar a sua capacidade enquanto animador comunitário.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CD66A4" w:rsidRPr="00CD66A4" w:rsidRDefault="00CD66A4" w:rsidP="00CD66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D66A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A Guiné Bissau, especialmente notada pela instabilidade dos últimos anos, é, na matéria, apontada como um modelo para outros países lusófonos, que vêm a Bissau colher experiências das 28 rádios comunitárias hoje existentes no país e que cobrem praticamente toda a população.</w:t>
      </w:r>
    </w:p>
    <w:p w:rsidR="00BE37B4" w:rsidRDefault="00BE37B4">
      <w:bookmarkStart w:id="0" w:name="_GoBack"/>
      <w:bookmarkEnd w:id="0"/>
    </w:p>
    <w:sectPr w:rsidR="00BE37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A4"/>
    <w:rsid w:val="00BE37B4"/>
    <w:rsid w:val="00CD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A41D4-4BD9-44A0-A63A-E962F4B3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6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D66A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D66A4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D6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D66A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7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didinho.org/Arquivo/ADAONHAGA.jpg" TargetMode="External"/><Relationship Id="rId4" Type="http://schemas.openxmlformats.org/officeDocument/2006/relationships/hyperlink" Target="mailto:nhaga76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1066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2022-05-24T17:17:00Z</dcterms:created>
  <dcterms:modified xsi:type="dcterms:W3CDTF">2022-05-24T17:18:00Z</dcterms:modified>
</cp:coreProperties>
</file>